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C7E" w:rsidRDefault="00F95C7E"/>
    <w:p w:rsidR="002A5ED8" w:rsidRDefault="002A5ED8" w:rsidP="002A5E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S2. Disease groups in different ethnicities</w:t>
      </w:r>
    </w:p>
    <w:p w:rsidR="002A5ED8" w:rsidRDefault="002A5ED8" w:rsidP="002A5E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A5ED8" w:rsidTr="00626BAF">
        <w:tc>
          <w:tcPr>
            <w:tcW w:w="233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2A5ED8" w:rsidRDefault="002A5ED8" w:rsidP="005125F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Ethnic</w:t>
            </w:r>
          </w:p>
        </w:tc>
        <w:tc>
          <w:tcPr>
            <w:tcW w:w="7013" w:type="dxa"/>
            <w:gridSpan w:val="3"/>
            <w:tcBorders>
              <w:bottom w:val="single" w:sz="4" w:space="0" w:color="auto"/>
            </w:tcBorders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Disease, n (%)</w:t>
            </w:r>
          </w:p>
        </w:tc>
      </w:tr>
      <w:tr w:rsidR="002A5ED8" w:rsidTr="00626BAF">
        <w:tc>
          <w:tcPr>
            <w:tcW w:w="2337" w:type="dxa"/>
            <w:vMerge/>
            <w:tcBorders>
              <w:top w:val="nil"/>
              <w:bottom w:val="single" w:sz="4" w:space="0" w:color="auto"/>
            </w:tcBorders>
          </w:tcPr>
          <w:p w:rsidR="002A5ED8" w:rsidRDefault="002A5ED8" w:rsidP="005125F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:rsidR="002A5ED8" w:rsidRDefault="005125F3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:rsidR="002A5ED8" w:rsidRDefault="005125F3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CAG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:rsidR="002A5ED8" w:rsidRDefault="005125F3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IM/Atr</w:t>
            </w:r>
          </w:p>
        </w:tc>
      </w:tr>
      <w:tr w:rsidR="002A5ED8" w:rsidTr="00626BAF">
        <w:tc>
          <w:tcPr>
            <w:tcW w:w="2337" w:type="dxa"/>
            <w:tcBorders>
              <w:top w:val="single" w:sz="4" w:space="0" w:color="auto"/>
            </w:tcBorders>
          </w:tcPr>
          <w:p w:rsidR="002A5ED8" w:rsidRDefault="002A5ED8" w:rsidP="005125F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Malay (n=15)</w:t>
            </w:r>
          </w:p>
        </w:tc>
        <w:tc>
          <w:tcPr>
            <w:tcW w:w="2337" w:type="dxa"/>
            <w:tcBorders>
              <w:top w:val="single" w:sz="4" w:space="0" w:color="auto"/>
            </w:tcBorders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(13.3)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(53.3)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(33.3)</w:t>
            </w:r>
          </w:p>
        </w:tc>
      </w:tr>
      <w:tr w:rsidR="002A5ED8" w:rsidTr="005125F3">
        <w:tc>
          <w:tcPr>
            <w:tcW w:w="2337" w:type="dxa"/>
          </w:tcPr>
          <w:p w:rsidR="002A5ED8" w:rsidRDefault="002A5ED8" w:rsidP="005125F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Chinese (n=51)</w:t>
            </w:r>
          </w:p>
        </w:tc>
        <w:tc>
          <w:tcPr>
            <w:tcW w:w="2337" w:type="dxa"/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(29.4)</w:t>
            </w:r>
          </w:p>
        </w:tc>
        <w:tc>
          <w:tcPr>
            <w:tcW w:w="2338" w:type="dxa"/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(43.1)</w:t>
            </w:r>
          </w:p>
        </w:tc>
        <w:tc>
          <w:tcPr>
            <w:tcW w:w="2338" w:type="dxa"/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(27.5)</w:t>
            </w:r>
          </w:p>
        </w:tc>
      </w:tr>
      <w:tr w:rsidR="002A5ED8" w:rsidTr="005125F3">
        <w:tc>
          <w:tcPr>
            <w:tcW w:w="2337" w:type="dxa"/>
          </w:tcPr>
          <w:p w:rsidR="002A5ED8" w:rsidRDefault="002A5ED8" w:rsidP="005125F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Indian (n=19)</w:t>
            </w:r>
          </w:p>
        </w:tc>
        <w:tc>
          <w:tcPr>
            <w:tcW w:w="2337" w:type="dxa"/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(5.3)</w:t>
            </w:r>
          </w:p>
        </w:tc>
        <w:tc>
          <w:tcPr>
            <w:tcW w:w="2338" w:type="dxa"/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(57.9)</w:t>
            </w:r>
          </w:p>
        </w:tc>
        <w:tc>
          <w:tcPr>
            <w:tcW w:w="2338" w:type="dxa"/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(36.8)</w:t>
            </w:r>
          </w:p>
        </w:tc>
      </w:tr>
      <w:tr w:rsidR="002A5ED8" w:rsidTr="005125F3">
        <w:tc>
          <w:tcPr>
            <w:tcW w:w="2337" w:type="dxa"/>
          </w:tcPr>
          <w:p w:rsidR="002A5ED8" w:rsidRDefault="002A5ED8" w:rsidP="005125F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 (n=7)</w:t>
            </w:r>
          </w:p>
        </w:tc>
        <w:tc>
          <w:tcPr>
            <w:tcW w:w="2337" w:type="dxa"/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(28.6)</w:t>
            </w:r>
          </w:p>
        </w:tc>
        <w:tc>
          <w:tcPr>
            <w:tcW w:w="2338" w:type="dxa"/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(42.9)</w:t>
            </w:r>
          </w:p>
        </w:tc>
        <w:tc>
          <w:tcPr>
            <w:tcW w:w="2338" w:type="dxa"/>
          </w:tcPr>
          <w:p w:rsidR="002A5ED8" w:rsidRDefault="002A5ED8" w:rsidP="005125F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(28.6)</w:t>
            </w:r>
          </w:p>
        </w:tc>
      </w:tr>
    </w:tbl>
    <w:p w:rsidR="002A5ED8" w:rsidRDefault="00F802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*HPE results for two patients were not available, and one patient had normal scores for HPE</w:t>
      </w:r>
    </w:p>
    <w:p w:rsidR="00F802A2" w:rsidRDefault="00F802A2">
      <w:pPr>
        <w:rPr>
          <w:rFonts w:ascii="Times New Roman" w:hAnsi="Times New Roman" w:cs="Times New Roman"/>
          <w:sz w:val="24"/>
          <w:szCs w:val="24"/>
        </w:rPr>
      </w:pPr>
    </w:p>
    <w:p w:rsidR="00BB3DF8" w:rsidRPr="00BB3DF8" w:rsidRDefault="00BB3D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 analysis: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</w:tblGrid>
      <w:tr w:rsidR="00BB3DF8" w:rsidTr="00626BAF">
        <w:tc>
          <w:tcPr>
            <w:tcW w:w="233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B3DF8" w:rsidRDefault="00BB3DF8" w:rsidP="00F802A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Ethnic</w:t>
            </w:r>
          </w:p>
        </w:tc>
        <w:tc>
          <w:tcPr>
            <w:tcW w:w="4675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BB3DF8" w:rsidRDefault="00BB3DF8" w:rsidP="00B02A3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Disease, n (%)</w:t>
            </w:r>
          </w:p>
        </w:tc>
      </w:tr>
      <w:tr w:rsidR="00BB3DF8" w:rsidTr="00626BAF">
        <w:tc>
          <w:tcPr>
            <w:tcW w:w="2337" w:type="dxa"/>
            <w:vMerge/>
            <w:tcBorders>
              <w:top w:val="nil"/>
              <w:bottom w:val="single" w:sz="4" w:space="0" w:color="auto"/>
            </w:tcBorders>
          </w:tcPr>
          <w:p w:rsidR="00BB3DF8" w:rsidRDefault="00BB3DF8" w:rsidP="00B02A3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:rsidR="00BB3DF8" w:rsidRDefault="00BB3DF8" w:rsidP="00B02A3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:rsidR="00BB3DF8" w:rsidRDefault="00BB3DF8" w:rsidP="00B02A3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CAG</w:t>
            </w:r>
          </w:p>
        </w:tc>
      </w:tr>
      <w:tr w:rsidR="00BB3DF8" w:rsidTr="00626BAF">
        <w:tc>
          <w:tcPr>
            <w:tcW w:w="2337" w:type="dxa"/>
            <w:tcBorders>
              <w:top w:val="single" w:sz="4" w:space="0" w:color="auto"/>
            </w:tcBorders>
          </w:tcPr>
          <w:p w:rsidR="00BB3DF8" w:rsidRDefault="00BB3DF8" w:rsidP="00BB3DF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Non-Chinese (n=22)</w:t>
            </w:r>
          </w:p>
        </w:tc>
        <w:tc>
          <w:tcPr>
            <w:tcW w:w="2337" w:type="dxa"/>
            <w:tcBorders>
              <w:top w:val="single" w:sz="4" w:space="0" w:color="auto"/>
            </w:tcBorders>
          </w:tcPr>
          <w:p w:rsidR="00BB3DF8" w:rsidRDefault="00BB3DF8" w:rsidP="00B02A3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(13.3)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:rsidR="00BB3DF8" w:rsidRDefault="00BB3DF8" w:rsidP="00BB3DF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(86.4)</w:t>
            </w:r>
          </w:p>
        </w:tc>
      </w:tr>
      <w:tr w:rsidR="00BB3DF8" w:rsidTr="00BB3DF8">
        <w:tc>
          <w:tcPr>
            <w:tcW w:w="2337" w:type="dxa"/>
          </w:tcPr>
          <w:p w:rsidR="00BB3DF8" w:rsidRDefault="00BB3DF8" w:rsidP="00BB3DF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Chinese (n=37)</w:t>
            </w:r>
          </w:p>
        </w:tc>
        <w:tc>
          <w:tcPr>
            <w:tcW w:w="2337" w:type="dxa"/>
          </w:tcPr>
          <w:p w:rsidR="00BB3DF8" w:rsidRDefault="00BB3DF8" w:rsidP="00BB3DF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(40.5)</w:t>
            </w:r>
          </w:p>
        </w:tc>
        <w:tc>
          <w:tcPr>
            <w:tcW w:w="2338" w:type="dxa"/>
          </w:tcPr>
          <w:p w:rsidR="00BB3DF8" w:rsidRDefault="00BB3DF8" w:rsidP="00BB3DF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(59.5)</w:t>
            </w:r>
          </w:p>
        </w:tc>
      </w:tr>
    </w:tbl>
    <w:p w:rsidR="00BB3DF8" w:rsidRDefault="00BB3D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*Non-Chinese includes the Malay and Indian ethnicities</w:t>
      </w:r>
      <w:r w:rsidR="00F802A2">
        <w:rPr>
          <w:rFonts w:ascii="Times New Roman" w:hAnsi="Times New Roman" w:cs="Times New Roman"/>
          <w:sz w:val="24"/>
          <w:szCs w:val="24"/>
        </w:rPr>
        <w:t xml:space="preserve">, </w:t>
      </w:r>
      <w:r w:rsidR="00F802A2">
        <w:rPr>
          <w:rFonts w:ascii="Times New Roman" w:hAnsi="Times New Roman" w:cs="Times New Roman"/>
          <w:sz w:val="24"/>
          <w:szCs w:val="24"/>
        </w:rPr>
        <w:sym w:font="Symbol" w:char="F063"/>
      </w:r>
      <w:r w:rsidR="00F802A2" w:rsidRPr="00F802A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802A2" w:rsidRPr="00F802A2">
        <w:rPr>
          <w:rFonts w:ascii="Times New Roman" w:hAnsi="Times New Roman" w:cs="Times New Roman"/>
          <w:sz w:val="24"/>
          <w:szCs w:val="24"/>
        </w:rPr>
        <w:t xml:space="preserve">= 4.710, </w:t>
      </w:r>
      <w:proofErr w:type="spellStart"/>
      <w:proofErr w:type="gramStart"/>
      <w:r w:rsidR="00F802A2" w:rsidRPr="00F802A2">
        <w:rPr>
          <w:rFonts w:ascii="Times New Roman" w:hAnsi="Times New Roman" w:cs="Times New Roman"/>
          <w:sz w:val="24"/>
          <w:szCs w:val="24"/>
        </w:rPr>
        <w:t>df</w:t>
      </w:r>
      <w:proofErr w:type="spellEnd"/>
      <w:proofErr w:type="gramEnd"/>
      <w:r w:rsidR="00F802A2" w:rsidRPr="00F802A2">
        <w:rPr>
          <w:rFonts w:ascii="Times New Roman" w:hAnsi="Times New Roman" w:cs="Times New Roman"/>
          <w:sz w:val="24"/>
          <w:szCs w:val="24"/>
        </w:rPr>
        <w:t xml:space="preserve"> = 1, </w:t>
      </w:r>
      <w:r w:rsidR="00F802A2" w:rsidRPr="00F802A2">
        <w:rPr>
          <w:rFonts w:ascii="Times New Roman" w:hAnsi="Times New Roman" w:cs="Times New Roman"/>
          <w:i/>
          <w:sz w:val="24"/>
          <w:szCs w:val="24"/>
        </w:rPr>
        <w:t>p</w:t>
      </w:r>
      <w:r w:rsidR="00F802A2" w:rsidRPr="00F802A2">
        <w:rPr>
          <w:rFonts w:ascii="Times New Roman" w:hAnsi="Times New Roman" w:cs="Times New Roman"/>
          <w:sz w:val="24"/>
          <w:szCs w:val="24"/>
        </w:rPr>
        <w:t xml:space="preserve"> = 0.03</w:t>
      </w:r>
    </w:p>
    <w:p w:rsidR="00BB3DF8" w:rsidRDefault="00BB3DF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46"/>
      </w:tblGrid>
      <w:tr w:rsidR="00F802A2" w:rsidTr="00626BAF">
        <w:tc>
          <w:tcPr>
            <w:tcW w:w="233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02A2" w:rsidRDefault="00F802A2" w:rsidP="00F802A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0"/>
            <w:r>
              <w:rPr>
                <w:rFonts w:ascii="Times New Roman" w:hAnsi="Times New Roman" w:cs="Times New Roman"/>
                <w:sz w:val="24"/>
                <w:szCs w:val="24"/>
              </w:rPr>
              <w:t>Ethnic</w:t>
            </w:r>
          </w:p>
        </w:tc>
        <w:tc>
          <w:tcPr>
            <w:tcW w:w="4683" w:type="dxa"/>
            <w:gridSpan w:val="2"/>
            <w:tcBorders>
              <w:bottom w:val="single" w:sz="4" w:space="0" w:color="auto"/>
            </w:tcBorders>
          </w:tcPr>
          <w:p w:rsidR="00F802A2" w:rsidRDefault="00F802A2" w:rsidP="00B02A3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Disease, n (%)</w:t>
            </w:r>
          </w:p>
        </w:tc>
      </w:tr>
      <w:bookmarkEnd w:id="0"/>
      <w:tr w:rsidR="00F802A2" w:rsidTr="00626BAF">
        <w:tc>
          <w:tcPr>
            <w:tcW w:w="2337" w:type="dxa"/>
            <w:vMerge/>
            <w:tcBorders>
              <w:top w:val="nil"/>
              <w:bottom w:val="single" w:sz="4" w:space="0" w:color="auto"/>
            </w:tcBorders>
          </w:tcPr>
          <w:p w:rsidR="00F802A2" w:rsidRDefault="00F802A2" w:rsidP="00F802A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F802A2" w:rsidRDefault="00F802A2" w:rsidP="00F802A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02A2" w:rsidRDefault="00F802A2" w:rsidP="00F802A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Atr</w:t>
            </w:r>
            <w:proofErr w:type="spellEnd"/>
          </w:p>
        </w:tc>
      </w:tr>
      <w:tr w:rsidR="00F802A2" w:rsidTr="00626BAF">
        <w:tc>
          <w:tcPr>
            <w:tcW w:w="2337" w:type="dxa"/>
            <w:tcBorders>
              <w:top w:val="single" w:sz="4" w:space="0" w:color="auto"/>
            </w:tcBorders>
          </w:tcPr>
          <w:p w:rsidR="00F802A2" w:rsidRDefault="00F802A2" w:rsidP="00F802A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Non-Chinese (n=15)</w:t>
            </w:r>
          </w:p>
        </w:tc>
        <w:tc>
          <w:tcPr>
            <w:tcW w:w="2337" w:type="dxa"/>
            <w:tcBorders>
              <w:top w:val="single" w:sz="4" w:space="0" w:color="auto"/>
              <w:bottom w:val="nil"/>
            </w:tcBorders>
          </w:tcPr>
          <w:p w:rsidR="00F802A2" w:rsidRDefault="00F802A2" w:rsidP="00F802A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(20)</w:t>
            </w:r>
          </w:p>
        </w:tc>
        <w:tc>
          <w:tcPr>
            <w:tcW w:w="2346" w:type="dxa"/>
            <w:tcBorders>
              <w:top w:val="single" w:sz="4" w:space="0" w:color="auto"/>
              <w:bottom w:val="nil"/>
              <w:right w:val="nil"/>
            </w:tcBorders>
          </w:tcPr>
          <w:p w:rsidR="00F802A2" w:rsidRDefault="00F802A2" w:rsidP="00F802A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(80)</w:t>
            </w:r>
          </w:p>
        </w:tc>
      </w:tr>
      <w:tr w:rsidR="00F802A2" w:rsidTr="004600A9">
        <w:tc>
          <w:tcPr>
            <w:tcW w:w="2337" w:type="dxa"/>
          </w:tcPr>
          <w:p w:rsidR="00F802A2" w:rsidRDefault="00F802A2" w:rsidP="00F802A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Chinese (n=29)</w:t>
            </w:r>
          </w:p>
        </w:tc>
        <w:tc>
          <w:tcPr>
            <w:tcW w:w="2337" w:type="dxa"/>
            <w:tcBorders>
              <w:top w:val="nil"/>
              <w:bottom w:val="single" w:sz="4" w:space="0" w:color="auto"/>
            </w:tcBorders>
          </w:tcPr>
          <w:p w:rsidR="00F802A2" w:rsidRDefault="00F802A2" w:rsidP="00F802A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(51.7)</w:t>
            </w:r>
          </w:p>
        </w:tc>
        <w:tc>
          <w:tcPr>
            <w:tcW w:w="2346" w:type="dxa"/>
            <w:tcBorders>
              <w:top w:val="nil"/>
              <w:bottom w:val="single" w:sz="4" w:space="0" w:color="auto"/>
              <w:right w:val="nil"/>
            </w:tcBorders>
          </w:tcPr>
          <w:p w:rsidR="00F802A2" w:rsidRDefault="00F802A2" w:rsidP="00F802A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(45.3)</w:t>
            </w:r>
          </w:p>
        </w:tc>
      </w:tr>
    </w:tbl>
    <w:p w:rsidR="00BB3DF8" w:rsidRPr="00BB3DF8" w:rsidRDefault="00F802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63"/>
      </w:r>
      <w:r w:rsidRPr="005B3D2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4.116,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df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= 1, </w:t>
      </w:r>
      <w:r w:rsidRPr="005B3D2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0.042</w:t>
      </w:r>
    </w:p>
    <w:sectPr w:rsidR="00BB3DF8" w:rsidRPr="00BB3D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ED8"/>
    <w:rsid w:val="002A5ED8"/>
    <w:rsid w:val="004600A9"/>
    <w:rsid w:val="005125F3"/>
    <w:rsid w:val="00626BAF"/>
    <w:rsid w:val="00AD584D"/>
    <w:rsid w:val="00BB3DF8"/>
    <w:rsid w:val="00F802A2"/>
    <w:rsid w:val="00F95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D5BE88-AD74-4213-B72B-03D77EF08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E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5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2018-09-03T02:18:00Z</dcterms:created>
  <dcterms:modified xsi:type="dcterms:W3CDTF">2019-03-19T08:23:00Z</dcterms:modified>
</cp:coreProperties>
</file>